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98" w:rsidRP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r w:rsidRPr="00FE2998">
        <w:rPr>
          <w:rFonts w:ascii="Trebuchet MS" w:hAnsi="Trebuchet MS"/>
          <w:noProof/>
          <w:color w:val="000000" w:themeColor="text1"/>
          <w:sz w:val="28"/>
          <w:lang w:eastAsia="nl-BE"/>
        </w:rPr>
        <w:drawing>
          <wp:anchor distT="0" distB="0" distL="114300" distR="114300" simplePos="0" relativeHeight="251659264" behindDoc="0" locked="0" layoutInCell="1" allowOverlap="1" wp14:anchorId="42EC2918" wp14:editId="78F153E2">
            <wp:simplePos x="0" y="0"/>
            <wp:positionH relativeFrom="column">
              <wp:posOffset>3976577</wp:posOffset>
            </wp:positionH>
            <wp:positionV relativeFrom="paragraph">
              <wp:posOffset>-116958</wp:posOffset>
            </wp:positionV>
            <wp:extent cx="1728455" cy="1728455"/>
            <wp:effectExtent l="0" t="0" r="5715" b="5715"/>
            <wp:wrapNone/>
            <wp:docPr id="1" name="Picture 1" descr="https://1.bp.blogspot.com/-q3n_armUSEg/XlAa0S8EShI/AAAAAAAAhpU/0jcdvch4nYssX84Pq27T9WIoNkb26dknACLcBGAsYHQ/s3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q3n_armUSEg/XlAa0S8EShI/AAAAAAAAhpU/0jcdvch4nYssX84Pq27T9WIoNkb26dknACLcBGAsYHQ/s320/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5828" cy="17358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p>
    <w:p w:rsid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p>
    <w:p w:rsid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p>
    <w:p w:rsid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p>
    <w:p w:rsid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p>
    <w:p w:rsid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p>
    <w:p w:rsid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p>
    <w:p w:rsid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p>
    <w:p w:rsid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p>
    <w:p w:rsid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r w:rsidRPr="00FE2998">
        <w:rPr>
          <w:rFonts w:ascii="Trebuchet MS" w:eastAsia="Times New Roman" w:hAnsi="Trebuchet MS" w:cs="Arial"/>
          <w:color w:val="000000" w:themeColor="text1"/>
          <w:sz w:val="24"/>
          <w:szCs w:val="20"/>
          <w:lang w:eastAsia="nl-BE"/>
        </w:rPr>
        <w:t>Hallo muzikanten,</w:t>
      </w:r>
    </w:p>
    <w:p w:rsid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p>
    <w:p w:rsid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r w:rsidRPr="00FE2998">
        <w:rPr>
          <w:rFonts w:ascii="Trebuchet MS" w:eastAsia="Times New Roman" w:hAnsi="Trebuchet MS" w:cs="Arial"/>
          <w:color w:val="000000" w:themeColor="text1"/>
          <w:sz w:val="24"/>
          <w:szCs w:val="20"/>
          <w:lang w:eastAsia="nl-BE"/>
        </w:rPr>
        <w:t xml:space="preserve">Het is alweer even geleden dat jullie nog </w:t>
      </w:r>
      <w:r>
        <w:rPr>
          <w:rFonts w:ascii="Trebuchet MS" w:eastAsia="Times New Roman" w:hAnsi="Trebuchet MS" w:cs="Arial"/>
          <w:color w:val="000000" w:themeColor="text1"/>
          <w:sz w:val="24"/>
          <w:szCs w:val="20"/>
          <w:lang w:eastAsia="nl-BE"/>
        </w:rPr>
        <w:t>een</w:t>
      </w:r>
      <w:r w:rsidRPr="00FE2998">
        <w:rPr>
          <w:rFonts w:ascii="Trebuchet MS" w:eastAsia="Times New Roman" w:hAnsi="Trebuchet MS" w:cs="Arial"/>
          <w:color w:val="000000" w:themeColor="text1"/>
          <w:sz w:val="24"/>
          <w:szCs w:val="20"/>
          <w:lang w:eastAsia="nl-BE"/>
        </w:rPr>
        <w:t xml:space="preserve"> </w:t>
      </w:r>
      <w:r>
        <w:rPr>
          <w:rFonts w:ascii="Trebuchet MS" w:eastAsia="Times New Roman" w:hAnsi="Trebuchet MS" w:cs="Arial"/>
          <w:color w:val="000000" w:themeColor="text1"/>
          <w:sz w:val="24"/>
          <w:szCs w:val="20"/>
          <w:lang w:eastAsia="nl-BE"/>
        </w:rPr>
        <w:t xml:space="preserve">briefje </w:t>
      </w:r>
      <w:r w:rsidRPr="00FE2998">
        <w:rPr>
          <w:rFonts w:ascii="Trebuchet MS" w:eastAsia="Times New Roman" w:hAnsi="Trebuchet MS" w:cs="Arial"/>
          <w:color w:val="000000" w:themeColor="text1"/>
          <w:sz w:val="24"/>
          <w:szCs w:val="20"/>
          <w:lang w:eastAsia="nl-BE"/>
        </w:rPr>
        <w:t>ontvingen</w:t>
      </w:r>
      <w:r>
        <w:rPr>
          <w:rFonts w:ascii="Trebuchet MS" w:eastAsia="Times New Roman" w:hAnsi="Trebuchet MS" w:cs="Arial"/>
          <w:color w:val="000000" w:themeColor="text1"/>
          <w:sz w:val="24"/>
          <w:szCs w:val="20"/>
          <w:lang w:eastAsia="nl-BE"/>
        </w:rPr>
        <w:t xml:space="preserve"> met nieuws over onze harmonie</w:t>
      </w:r>
      <w:r w:rsidRPr="00FE2998">
        <w:rPr>
          <w:rFonts w:ascii="Trebuchet MS" w:eastAsia="Times New Roman" w:hAnsi="Trebuchet MS" w:cs="Arial"/>
          <w:color w:val="000000" w:themeColor="text1"/>
          <w:sz w:val="24"/>
          <w:szCs w:val="20"/>
          <w:lang w:eastAsia="nl-BE"/>
        </w:rPr>
        <w:t>. Ondertussen liggen onze repetities al bijna drie maand stil t.g.v. de </w:t>
      </w:r>
      <w:r w:rsidRPr="00FE2998">
        <w:rPr>
          <w:rFonts w:ascii="Trebuchet MS" w:eastAsia="Times New Roman" w:hAnsi="Trebuchet MS" w:cs="Arial"/>
          <w:b/>
          <w:bCs/>
          <w:color w:val="000000" w:themeColor="text1"/>
          <w:sz w:val="24"/>
          <w:szCs w:val="20"/>
          <w:bdr w:val="none" w:sz="0" w:space="0" w:color="auto" w:frame="1"/>
          <w:lang w:eastAsia="nl-BE"/>
        </w:rPr>
        <w:t>coronacrisis</w:t>
      </w:r>
      <w:r w:rsidRPr="00FE2998">
        <w:rPr>
          <w:rFonts w:ascii="Trebuchet MS" w:eastAsia="Times New Roman" w:hAnsi="Trebuchet MS" w:cs="Arial"/>
          <w:color w:val="000000" w:themeColor="text1"/>
          <w:sz w:val="24"/>
          <w:szCs w:val="20"/>
          <w:lang w:eastAsia="nl-BE"/>
        </w:rPr>
        <w:t>. Vorige week verscheen er echter hoopvol nieuws aan de einder. Kleinschalige culturele activiteiten zonder publiek zijn sinds vorige maandag 8 juni weer toegelaten.</w:t>
      </w: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r w:rsidRPr="00FE2998">
        <w:rPr>
          <w:rFonts w:ascii="Trebuchet MS" w:eastAsia="Times New Roman" w:hAnsi="Trebuchet MS" w:cs="Arial"/>
          <w:color w:val="000000" w:themeColor="text1"/>
          <w:sz w:val="24"/>
          <w:szCs w:val="20"/>
          <w:lang w:eastAsia="nl-BE"/>
        </w:rPr>
        <w:t>Toch moeten we de gemoederen nog enigszins temperen. Gisteravond, woensdag 10 juni, lazen we in een nieuwsbrief van </w:t>
      </w:r>
      <w:r w:rsidRPr="00FE2998">
        <w:rPr>
          <w:rFonts w:ascii="Trebuchet MS" w:eastAsia="Times New Roman" w:hAnsi="Trebuchet MS" w:cs="Arial"/>
          <w:b/>
          <w:bCs/>
          <w:color w:val="000000" w:themeColor="text1"/>
          <w:sz w:val="24"/>
          <w:szCs w:val="20"/>
          <w:bdr w:val="none" w:sz="0" w:space="0" w:color="auto" w:frame="1"/>
          <w:lang w:eastAsia="nl-BE"/>
        </w:rPr>
        <w:t>VLAMO</w:t>
      </w:r>
      <w:r w:rsidRPr="00FE2998">
        <w:rPr>
          <w:rFonts w:ascii="Trebuchet MS" w:eastAsia="Times New Roman" w:hAnsi="Trebuchet MS" w:cs="Arial"/>
          <w:color w:val="000000" w:themeColor="text1"/>
          <w:sz w:val="24"/>
          <w:szCs w:val="20"/>
          <w:lang w:eastAsia="nl-BE"/>
        </w:rPr>
        <w:t>, de </w:t>
      </w:r>
      <w:r w:rsidRPr="00FE2998">
        <w:rPr>
          <w:rFonts w:ascii="Trebuchet MS" w:eastAsia="Times New Roman" w:hAnsi="Trebuchet MS" w:cs="Arial"/>
          <w:i/>
          <w:iCs/>
          <w:color w:val="000000" w:themeColor="text1"/>
          <w:sz w:val="24"/>
          <w:szCs w:val="20"/>
          <w:lang w:eastAsia="nl-BE"/>
        </w:rPr>
        <w:t>Vlaamse Amateurmuziek</w:t>
      </w:r>
      <w:r>
        <w:rPr>
          <w:rFonts w:ascii="Trebuchet MS" w:eastAsia="Times New Roman" w:hAnsi="Trebuchet MS" w:cs="Arial"/>
          <w:i/>
          <w:iCs/>
          <w:color w:val="000000" w:themeColor="text1"/>
          <w:sz w:val="24"/>
          <w:szCs w:val="20"/>
          <w:lang w:eastAsia="nl-BE"/>
        </w:rPr>
        <w:t>-</w:t>
      </w:r>
      <w:r w:rsidRPr="00FE2998">
        <w:rPr>
          <w:rFonts w:ascii="Trebuchet MS" w:eastAsia="Times New Roman" w:hAnsi="Trebuchet MS" w:cs="Arial"/>
          <w:i/>
          <w:iCs/>
          <w:color w:val="000000" w:themeColor="text1"/>
          <w:sz w:val="24"/>
          <w:szCs w:val="20"/>
          <w:lang w:eastAsia="nl-BE"/>
        </w:rPr>
        <w:t>organisatie</w:t>
      </w:r>
      <w:r w:rsidRPr="00FE2998">
        <w:rPr>
          <w:rFonts w:ascii="Trebuchet MS" w:eastAsia="Times New Roman" w:hAnsi="Trebuchet MS" w:cs="Arial"/>
          <w:color w:val="000000" w:themeColor="text1"/>
          <w:sz w:val="24"/>
          <w:szCs w:val="20"/>
          <w:lang w:eastAsia="nl-BE"/>
        </w:rPr>
        <w:t>, dat de Vlaamse overheid </w:t>
      </w:r>
      <w:r w:rsidRPr="00FE2998">
        <w:rPr>
          <w:rFonts w:ascii="Trebuchet MS" w:eastAsia="Times New Roman" w:hAnsi="Trebuchet MS" w:cs="Arial"/>
          <w:b/>
          <w:bCs/>
          <w:color w:val="000000" w:themeColor="text1"/>
          <w:sz w:val="24"/>
          <w:szCs w:val="20"/>
          <w:bdr w:val="none" w:sz="0" w:space="0" w:color="auto" w:frame="1"/>
          <w:lang w:eastAsia="nl-BE"/>
        </w:rPr>
        <w:t>voorlopig geen groen licht</w:t>
      </w:r>
      <w:r w:rsidRPr="00FE2998">
        <w:rPr>
          <w:rFonts w:ascii="Trebuchet MS" w:eastAsia="Times New Roman" w:hAnsi="Trebuchet MS" w:cs="Arial"/>
          <w:color w:val="000000" w:themeColor="text1"/>
          <w:sz w:val="24"/>
          <w:szCs w:val="20"/>
          <w:lang w:eastAsia="nl-BE"/>
        </w:rPr>
        <w:t> geeft voor culturele activiteiten die een verhoogd risico op besmetting inhouden.</w:t>
      </w: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r w:rsidRPr="00FE2998">
        <w:rPr>
          <w:rFonts w:ascii="Trebuchet MS" w:eastAsia="Times New Roman" w:hAnsi="Trebuchet MS" w:cs="Arial"/>
          <w:color w:val="000000" w:themeColor="text1"/>
          <w:sz w:val="24"/>
          <w:szCs w:val="20"/>
          <w:lang w:eastAsia="nl-BE"/>
        </w:rPr>
        <w:t>Ook </w:t>
      </w:r>
      <w:r w:rsidRPr="00FE2998">
        <w:rPr>
          <w:rFonts w:ascii="Trebuchet MS" w:eastAsia="Times New Roman" w:hAnsi="Trebuchet MS" w:cs="Arial"/>
          <w:b/>
          <w:bCs/>
          <w:color w:val="000000" w:themeColor="text1"/>
          <w:sz w:val="24"/>
          <w:szCs w:val="20"/>
          <w:bdr w:val="none" w:sz="0" w:space="0" w:color="auto" w:frame="1"/>
          <w:lang w:eastAsia="nl-BE"/>
        </w:rPr>
        <w:t>repetities met blaasinstrumenten</w:t>
      </w:r>
      <w:r w:rsidRPr="00FE2998">
        <w:rPr>
          <w:rFonts w:ascii="Trebuchet MS" w:eastAsia="Times New Roman" w:hAnsi="Trebuchet MS" w:cs="Arial"/>
          <w:color w:val="000000" w:themeColor="text1"/>
          <w:sz w:val="24"/>
          <w:szCs w:val="20"/>
          <w:lang w:eastAsia="nl-BE"/>
        </w:rPr>
        <w:t> vallen helaas onder deze noemer.</w:t>
      </w: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r w:rsidRPr="00FE2998">
        <w:rPr>
          <w:rFonts w:ascii="Trebuchet MS" w:eastAsia="Times New Roman" w:hAnsi="Trebuchet MS" w:cs="Arial"/>
          <w:color w:val="000000" w:themeColor="text1"/>
          <w:sz w:val="24"/>
          <w:szCs w:val="20"/>
          <w:lang w:eastAsia="nl-BE"/>
        </w:rPr>
        <w:t>Men werkt momenteel volop aan concrete richtlijnen om ook dit soort activiteiten weer te kunnen opstarten, wat alvast een stap in de goede richting is. Desalniettemin moeten we nog even op onze muzikale honger blijven zitten.</w:t>
      </w: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r w:rsidRPr="00FE2998">
        <w:rPr>
          <w:rFonts w:ascii="Trebuchet MS" w:eastAsia="Times New Roman" w:hAnsi="Trebuchet MS" w:cs="Arial"/>
          <w:color w:val="000000" w:themeColor="text1"/>
          <w:sz w:val="24"/>
          <w:szCs w:val="20"/>
          <w:lang w:eastAsia="nl-BE"/>
        </w:rPr>
        <w:t xml:space="preserve">We verwachten alleszins niet voor eind juni van start te kunnen gaan met onze repetities. </w:t>
      </w:r>
      <w:bookmarkStart w:id="0" w:name="_GoBack"/>
      <w:r w:rsidRPr="00FE2998">
        <w:rPr>
          <w:rFonts w:ascii="Trebuchet MS" w:eastAsia="Times New Roman" w:hAnsi="Trebuchet MS" w:cs="Arial"/>
          <w:color w:val="000000" w:themeColor="text1"/>
          <w:sz w:val="24"/>
          <w:szCs w:val="20"/>
          <w:lang w:eastAsia="nl-BE"/>
        </w:rPr>
        <w:t xml:space="preserve">Intussen zijn we volop </w:t>
      </w:r>
      <w:r>
        <w:rPr>
          <w:rFonts w:ascii="Trebuchet MS" w:eastAsia="Times New Roman" w:hAnsi="Trebuchet MS" w:cs="Arial"/>
          <w:color w:val="000000" w:themeColor="text1"/>
          <w:sz w:val="24"/>
          <w:szCs w:val="20"/>
          <w:lang w:eastAsia="nl-BE"/>
        </w:rPr>
        <w:t xml:space="preserve">bezig </w:t>
      </w:r>
      <w:r w:rsidRPr="00FE2998">
        <w:rPr>
          <w:rFonts w:ascii="Trebuchet MS" w:eastAsia="Times New Roman" w:hAnsi="Trebuchet MS" w:cs="Arial"/>
          <w:color w:val="000000" w:themeColor="text1"/>
          <w:sz w:val="24"/>
          <w:szCs w:val="20"/>
          <w:lang w:eastAsia="nl-BE"/>
        </w:rPr>
        <w:t>de herstart van onze repetities binnen een veilig kader voor</w:t>
      </w:r>
      <w:r>
        <w:rPr>
          <w:rFonts w:ascii="Trebuchet MS" w:eastAsia="Times New Roman" w:hAnsi="Trebuchet MS" w:cs="Arial"/>
          <w:color w:val="000000" w:themeColor="text1"/>
          <w:sz w:val="24"/>
          <w:szCs w:val="20"/>
          <w:lang w:eastAsia="nl-BE"/>
        </w:rPr>
        <w:t xml:space="preserve"> te </w:t>
      </w:r>
      <w:r w:rsidRPr="00FE2998">
        <w:rPr>
          <w:rFonts w:ascii="Trebuchet MS" w:eastAsia="Times New Roman" w:hAnsi="Trebuchet MS" w:cs="Arial"/>
          <w:color w:val="000000" w:themeColor="text1"/>
          <w:sz w:val="24"/>
          <w:szCs w:val="20"/>
          <w:lang w:eastAsia="nl-BE"/>
        </w:rPr>
        <w:t xml:space="preserve">bereiden. </w:t>
      </w:r>
      <w:bookmarkEnd w:id="0"/>
      <w:r w:rsidRPr="00FE2998">
        <w:rPr>
          <w:rFonts w:ascii="Trebuchet MS" w:eastAsia="Times New Roman" w:hAnsi="Trebuchet MS" w:cs="Arial"/>
          <w:color w:val="000000" w:themeColor="text1"/>
          <w:sz w:val="24"/>
          <w:szCs w:val="20"/>
          <w:lang w:eastAsia="nl-BE"/>
        </w:rPr>
        <w:t>Met een beetje geluk kunnen we tijdens de zomermaanden weer samen musiceren!</w:t>
      </w: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p>
    <w:p w:rsid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r w:rsidRPr="00FE2998">
        <w:rPr>
          <w:rFonts w:ascii="Trebuchet MS" w:eastAsia="Times New Roman" w:hAnsi="Trebuchet MS" w:cs="Arial"/>
          <w:color w:val="000000" w:themeColor="text1"/>
          <w:sz w:val="24"/>
          <w:szCs w:val="20"/>
          <w:lang w:eastAsia="nl-BE"/>
        </w:rPr>
        <w:t>We hopen in ieder geval dat jullie net als wij allemaal zitten te popelen om weer gezellig muzikaal samen te kunnen zijn. Tot die tijd houden we jullie op de hoogte van verdere ontwikkelingen!</w:t>
      </w:r>
    </w:p>
    <w:p w:rsid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p>
    <w:p w:rsidR="00FE2998" w:rsidRDefault="00FE2998" w:rsidP="00FE2998">
      <w:pPr>
        <w:shd w:val="clear" w:color="auto" w:fill="FFFFFF"/>
        <w:spacing w:after="0" w:line="240" w:lineRule="auto"/>
        <w:rPr>
          <w:rFonts w:ascii="Trebuchet MS" w:eastAsia="Times New Roman" w:hAnsi="Trebuchet MS" w:cs="Arial"/>
          <w:color w:val="000000" w:themeColor="text1"/>
          <w:sz w:val="24"/>
          <w:szCs w:val="20"/>
          <w:lang w:eastAsia="nl-BE"/>
        </w:rPr>
      </w:pP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r w:rsidRPr="00FE2998">
        <w:rPr>
          <w:rFonts w:ascii="Trebuchet MS" w:eastAsia="Times New Roman" w:hAnsi="Trebuchet MS" w:cs="Arial"/>
          <w:color w:val="000000" w:themeColor="text1"/>
          <w:sz w:val="24"/>
          <w:szCs w:val="20"/>
          <w:lang w:eastAsia="nl-BE"/>
        </w:rPr>
        <w:t> </w:t>
      </w: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r w:rsidRPr="00FE2998">
        <w:rPr>
          <w:rFonts w:ascii="Trebuchet MS" w:eastAsia="Times New Roman" w:hAnsi="Trebuchet MS" w:cs="Arial"/>
          <w:color w:val="000000" w:themeColor="text1"/>
          <w:sz w:val="24"/>
          <w:szCs w:val="20"/>
          <w:lang w:eastAsia="nl-BE"/>
        </w:rPr>
        <w:t>Muzikale groeten,</w:t>
      </w:r>
    </w:p>
    <w:p w:rsidR="00FE2998" w:rsidRPr="00FE2998" w:rsidRDefault="00FE2998" w:rsidP="00FE2998">
      <w:pPr>
        <w:shd w:val="clear" w:color="auto" w:fill="FFFFFF"/>
        <w:spacing w:after="0" w:line="240" w:lineRule="auto"/>
        <w:rPr>
          <w:rFonts w:ascii="Trebuchet MS" w:eastAsia="Times New Roman" w:hAnsi="Trebuchet MS" w:cs="Arial"/>
          <w:color w:val="000000" w:themeColor="text1"/>
          <w:szCs w:val="18"/>
          <w:lang w:eastAsia="nl-BE"/>
        </w:rPr>
      </w:pPr>
      <w:r w:rsidRPr="00FE2998">
        <w:rPr>
          <w:rFonts w:ascii="Trebuchet MS" w:eastAsia="Times New Roman" w:hAnsi="Trebuchet MS" w:cs="Arial"/>
          <w:color w:val="000000" w:themeColor="text1"/>
          <w:sz w:val="24"/>
          <w:szCs w:val="20"/>
          <w:lang w:eastAsia="nl-BE"/>
        </w:rPr>
        <w:t>Het bestuur</w:t>
      </w:r>
    </w:p>
    <w:p w:rsidR="00E42F9B" w:rsidRPr="00FE2998" w:rsidRDefault="00E42F9B">
      <w:pPr>
        <w:rPr>
          <w:rFonts w:ascii="Trebuchet MS" w:hAnsi="Trebuchet MS"/>
          <w:color w:val="000000" w:themeColor="text1"/>
          <w:sz w:val="28"/>
        </w:rPr>
      </w:pPr>
    </w:p>
    <w:sectPr w:rsidR="00E42F9B" w:rsidRPr="00FE2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98"/>
    <w:rsid w:val="00E42F9B"/>
    <w:rsid w:val="00FE29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C804"/>
  <w15:chartTrackingRefBased/>
  <w15:docId w15:val="{A809F0D9-C8D1-48DE-9077-7B69A2B6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57327">
      <w:bodyDiv w:val="1"/>
      <w:marLeft w:val="0"/>
      <w:marRight w:val="0"/>
      <w:marTop w:val="0"/>
      <w:marBottom w:val="0"/>
      <w:divBdr>
        <w:top w:val="none" w:sz="0" w:space="0" w:color="auto"/>
        <w:left w:val="none" w:sz="0" w:space="0" w:color="auto"/>
        <w:bottom w:val="none" w:sz="0" w:space="0" w:color="auto"/>
        <w:right w:val="none" w:sz="0" w:space="0" w:color="auto"/>
      </w:divBdr>
      <w:divsChild>
        <w:div w:id="408161049">
          <w:marLeft w:val="0"/>
          <w:marRight w:val="0"/>
          <w:marTop w:val="0"/>
          <w:marBottom w:val="0"/>
          <w:divBdr>
            <w:top w:val="none" w:sz="0" w:space="0" w:color="auto"/>
            <w:left w:val="none" w:sz="0" w:space="0" w:color="auto"/>
            <w:bottom w:val="none" w:sz="0" w:space="0" w:color="auto"/>
            <w:right w:val="none" w:sz="0" w:space="0" w:color="auto"/>
          </w:divBdr>
        </w:div>
        <w:div w:id="1353149746">
          <w:marLeft w:val="0"/>
          <w:marRight w:val="0"/>
          <w:marTop w:val="0"/>
          <w:marBottom w:val="0"/>
          <w:divBdr>
            <w:top w:val="none" w:sz="0" w:space="0" w:color="auto"/>
            <w:left w:val="none" w:sz="0" w:space="0" w:color="auto"/>
            <w:bottom w:val="none" w:sz="0" w:space="0" w:color="auto"/>
            <w:right w:val="none" w:sz="0" w:space="0" w:color="auto"/>
          </w:divBdr>
        </w:div>
        <w:div w:id="969743450">
          <w:marLeft w:val="0"/>
          <w:marRight w:val="0"/>
          <w:marTop w:val="0"/>
          <w:marBottom w:val="0"/>
          <w:divBdr>
            <w:top w:val="none" w:sz="0" w:space="0" w:color="auto"/>
            <w:left w:val="none" w:sz="0" w:space="0" w:color="auto"/>
            <w:bottom w:val="none" w:sz="0" w:space="0" w:color="auto"/>
            <w:right w:val="none" w:sz="0" w:space="0" w:color="auto"/>
          </w:divBdr>
        </w:div>
        <w:div w:id="951786922">
          <w:marLeft w:val="0"/>
          <w:marRight w:val="0"/>
          <w:marTop w:val="0"/>
          <w:marBottom w:val="0"/>
          <w:divBdr>
            <w:top w:val="none" w:sz="0" w:space="0" w:color="auto"/>
            <w:left w:val="none" w:sz="0" w:space="0" w:color="auto"/>
            <w:bottom w:val="none" w:sz="0" w:space="0" w:color="auto"/>
            <w:right w:val="none" w:sz="0" w:space="0" w:color="auto"/>
          </w:divBdr>
        </w:div>
        <w:div w:id="432165825">
          <w:marLeft w:val="0"/>
          <w:marRight w:val="0"/>
          <w:marTop w:val="0"/>
          <w:marBottom w:val="0"/>
          <w:divBdr>
            <w:top w:val="none" w:sz="0" w:space="0" w:color="auto"/>
            <w:left w:val="none" w:sz="0" w:space="0" w:color="auto"/>
            <w:bottom w:val="none" w:sz="0" w:space="0" w:color="auto"/>
            <w:right w:val="none" w:sz="0" w:space="0" w:color="auto"/>
          </w:divBdr>
        </w:div>
        <w:div w:id="819469675">
          <w:marLeft w:val="0"/>
          <w:marRight w:val="0"/>
          <w:marTop w:val="0"/>
          <w:marBottom w:val="0"/>
          <w:divBdr>
            <w:top w:val="none" w:sz="0" w:space="0" w:color="auto"/>
            <w:left w:val="none" w:sz="0" w:space="0" w:color="auto"/>
            <w:bottom w:val="none" w:sz="0" w:space="0" w:color="auto"/>
            <w:right w:val="none" w:sz="0" w:space="0" w:color="auto"/>
          </w:divBdr>
        </w:div>
        <w:div w:id="348333649">
          <w:marLeft w:val="0"/>
          <w:marRight w:val="0"/>
          <w:marTop w:val="0"/>
          <w:marBottom w:val="0"/>
          <w:divBdr>
            <w:top w:val="none" w:sz="0" w:space="0" w:color="auto"/>
            <w:left w:val="none" w:sz="0" w:space="0" w:color="auto"/>
            <w:bottom w:val="none" w:sz="0" w:space="0" w:color="auto"/>
            <w:right w:val="none" w:sz="0" w:space="0" w:color="auto"/>
          </w:divBdr>
        </w:div>
        <w:div w:id="286469290">
          <w:marLeft w:val="0"/>
          <w:marRight w:val="0"/>
          <w:marTop w:val="0"/>
          <w:marBottom w:val="0"/>
          <w:divBdr>
            <w:top w:val="none" w:sz="0" w:space="0" w:color="auto"/>
            <w:left w:val="none" w:sz="0" w:space="0" w:color="auto"/>
            <w:bottom w:val="none" w:sz="0" w:space="0" w:color="auto"/>
            <w:right w:val="none" w:sz="0" w:space="0" w:color="auto"/>
          </w:divBdr>
        </w:div>
        <w:div w:id="420027116">
          <w:marLeft w:val="0"/>
          <w:marRight w:val="0"/>
          <w:marTop w:val="0"/>
          <w:marBottom w:val="0"/>
          <w:divBdr>
            <w:top w:val="none" w:sz="0" w:space="0" w:color="auto"/>
            <w:left w:val="none" w:sz="0" w:space="0" w:color="auto"/>
            <w:bottom w:val="none" w:sz="0" w:space="0" w:color="auto"/>
            <w:right w:val="none" w:sz="0" w:space="0" w:color="auto"/>
          </w:divBdr>
        </w:div>
        <w:div w:id="1308780268">
          <w:marLeft w:val="0"/>
          <w:marRight w:val="0"/>
          <w:marTop w:val="0"/>
          <w:marBottom w:val="0"/>
          <w:divBdr>
            <w:top w:val="none" w:sz="0" w:space="0" w:color="auto"/>
            <w:left w:val="none" w:sz="0" w:space="0" w:color="auto"/>
            <w:bottom w:val="none" w:sz="0" w:space="0" w:color="auto"/>
            <w:right w:val="none" w:sz="0" w:space="0" w:color="auto"/>
          </w:divBdr>
        </w:div>
        <w:div w:id="303196343">
          <w:marLeft w:val="0"/>
          <w:marRight w:val="0"/>
          <w:marTop w:val="0"/>
          <w:marBottom w:val="0"/>
          <w:divBdr>
            <w:top w:val="none" w:sz="0" w:space="0" w:color="auto"/>
            <w:left w:val="none" w:sz="0" w:space="0" w:color="auto"/>
            <w:bottom w:val="none" w:sz="0" w:space="0" w:color="auto"/>
            <w:right w:val="none" w:sz="0" w:space="0" w:color="auto"/>
          </w:divBdr>
        </w:div>
        <w:div w:id="1538200984">
          <w:marLeft w:val="0"/>
          <w:marRight w:val="0"/>
          <w:marTop w:val="0"/>
          <w:marBottom w:val="0"/>
          <w:divBdr>
            <w:top w:val="none" w:sz="0" w:space="0" w:color="auto"/>
            <w:left w:val="none" w:sz="0" w:space="0" w:color="auto"/>
            <w:bottom w:val="none" w:sz="0" w:space="0" w:color="auto"/>
            <w:right w:val="none" w:sz="0" w:space="0" w:color="auto"/>
          </w:divBdr>
        </w:div>
        <w:div w:id="1827937978">
          <w:marLeft w:val="0"/>
          <w:marRight w:val="0"/>
          <w:marTop w:val="0"/>
          <w:marBottom w:val="0"/>
          <w:divBdr>
            <w:top w:val="none" w:sz="0" w:space="0" w:color="auto"/>
            <w:left w:val="none" w:sz="0" w:space="0" w:color="auto"/>
            <w:bottom w:val="none" w:sz="0" w:space="0" w:color="auto"/>
            <w:right w:val="none" w:sz="0" w:space="0" w:color="auto"/>
          </w:divBdr>
        </w:div>
        <w:div w:id="1700160305">
          <w:marLeft w:val="0"/>
          <w:marRight w:val="0"/>
          <w:marTop w:val="0"/>
          <w:marBottom w:val="0"/>
          <w:divBdr>
            <w:top w:val="none" w:sz="0" w:space="0" w:color="auto"/>
            <w:left w:val="none" w:sz="0" w:space="0" w:color="auto"/>
            <w:bottom w:val="none" w:sz="0" w:space="0" w:color="auto"/>
            <w:right w:val="none" w:sz="0" w:space="0" w:color="auto"/>
          </w:divBdr>
        </w:div>
        <w:div w:id="1776829457">
          <w:marLeft w:val="0"/>
          <w:marRight w:val="0"/>
          <w:marTop w:val="0"/>
          <w:marBottom w:val="0"/>
          <w:divBdr>
            <w:top w:val="none" w:sz="0" w:space="0" w:color="auto"/>
            <w:left w:val="none" w:sz="0" w:space="0" w:color="auto"/>
            <w:bottom w:val="none" w:sz="0" w:space="0" w:color="auto"/>
            <w:right w:val="none" w:sz="0" w:space="0" w:color="auto"/>
          </w:divBdr>
        </w:div>
        <w:div w:id="1743791751">
          <w:marLeft w:val="0"/>
          <w:marRight w:val="0"/>
          <w:marTop w:val="0"/>
          <w:marBottom w:val="0"/>
          <w:divBdr>
            <w:top w:val="none" w:sz="0" w:space="0" w:color="auto"/>
            <w:left w:val="none" w:sz="0" w:space="0" w:color="auto"/>
            <w:bottom w:val="none" w:sz="0" w:space="0" w:color="auto"/>
            <w:right w:val="none" w:sz="0" w:space="0" w:color="auto"/>
          </w:divBdr>
        </w:div>
        <w:div w:id="51959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Harmonie Bornem</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Bornem: Voorbereidingen herstart repetities</dc:title>
  <dc:subject>Harmonie Bornem: Voorbereidingen herstart repetities</dc:subject>
  <dc:creator>Pauwels Pieter</dc:creator>
  <cp:keywords/>
  <dc:description/>
  <cp:lastModifiedBy>Pauwels Pieter</cp:lastModifiedBy>
  <cp:revision>1</cp:revision>
  <dcterms:created xsi:type="dcterms:W3CDTF">2020-06-11T09:19:00Z</dcterms:created>
  <dcterms:modified xsi:type="dcterms:W3CDTF">2020-06-11T09:27:00Z</dcterms:modified>
</cp:coreProperties>
</file>